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CA98" w14:textId="43AAB0A6" w:rsidR="00CD6EDA" w:rsidRDefault="00CD6EDA" w:rsidP="001835CF">
      <w:pPr>
        <w:spacing w:after="210" w:line="219" w:lineRule="auto"/>
        <w:ind w:left="2587" w:right="715" w:hanging="1262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noProof/>
          <w:sz w:val="48"/>
        </w:rPr>
        <w:drawing>
          <wp:inline distT="0" distB="0" distL="0" distR="0" wp14:anchorId="2307EEA9" wp14:editId="0645ED3B">
            <wp:extent cx="172402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of loris 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8116" w14:textId="41BBC903" w:rsidR="001835CF" w:rsidRPr="00D86E85" w:rsidRDefault="004B1B1A" w:rsidP="004B1B1A">
      <w:pPr>
        <w:spacing w:after="210" w:line="219" w:lineRule="auto"/>
        <w:ind w:left="0" w:right="715" w:firstLine="0"/>
        <w:jc w:val="center"/>
        <w:rPr>
          <w:rFonts w:ascii="Calibri" w:eastAsia="Calibri" w:hAnsi="Calibri" w:cs="Calibri"/>
          <w:color w:val="auto"/>
          <w:sz w:val="60"/>
          <w:szCs w:val="60"/>
        </w:rPr>
      </w:pPr>
      <w:r w:rsidRPr="00D86E85">
        <w:rPr>
          <w:rFonts w:ascii="Calibri" w:eastAsia="Calibri" w:hAnsi="Calibri" w:cs="Calibri"/>
          <w:color w:val="auto"/>
          <w:sz w:val="48"/>
        </w:rPr>
        <w:t xml:space="preserve">       </w:t>
      </w:r>
      <w:r w:rsidR="001835CF" w:rsidRPr="00D86E85">
        <w:rPr>
          <w:rFonts w:ascii="Calibri" w:eastAsia="Calibri" w:hAnsi="Calibri" w:cs="Calibri"/>
          <w:color w:val="auto"/>
          <w:sz w:val="60"/>
          <w:szCs w:val="60"/>
        </w:rPr>
        <w:t>Committee Opening</w:t>
      </w:r>
    </w:p>
    <w:p w14:paraId="50081869" w14:textId="780E5018" w:rsidR="00293B48" w:rsidRPr="00D86E85" w:rsidRDefault="00D86E85">
      <w:pPr>
        <w:spacing w:after="210" w:line="219" w:lineRule="auto"/>
        <w:ind w:left="2587" w:right="715" w:hanging="1262"/>
        <w:jc w:val="left"/>
        <w:rPr>
          <w:color w:val="auto"/>
          <w:sz w:val="32"/>
          <w:szCs w:val="32"/>
        </w:rPr>
      </w:pP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The City of </w:t>
      </w:r>
      <w:r w:rsidR="001835CF" w:rsidRPr="00D86E85">
        <w:rPr>
          <w:rFonts w:ascii="Calibri" w:eastAsia="Calibri" w:hAnsi="Calibri" w:cs="Calibri"/>
          <w:color w:val="auto"/>
          <w:sz w:val="32"/>
          <w:szCs w:val="32"/>
        </w:rPr>
        <w:t xml:space="preserve">Loris 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>c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urrently has an opening on </w:t>
      </w:r>
      <w:r w:rsidR="001835CF" w:rsidRPr="00D86E85">
        <w:rPr>
          <w:rFonts w:ascii="Calibri" w:eastAsia="Calibri" w:hAnsi="Calibri" w:cs="Calibri"/>
          <w:color w:val="auto"/>
          <w:sz w:val="32"/>
          <w:szCs w:val="32"/>
        </w:rPr>
        <w:t xml:space="preserve">our </w:t>
      </w:r>
      <w:r w:rsidR="004B1B1A" w:rsidRPr="00D86E85">
        <w:rPr>
          <w:rFonts w:ascii="Calibri" w:eastAsia="Calibri" w:hAnsi="Calibri" w:cs="Calibri"/>
          <w:color w:val="auto"/>
          <w:sz w:val="32"/>
          <w:szCs w:val="32"/>
        </w:rPr>
        <w:t>Election Commission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Committee.</w:t>
      </w:r>
    </w:p>
    <w:p w14:paraId="619D51CE" w14:textId="2E141750" w:rsidR="00293B48" w:rsidRPr="00D86E85" w:rsidRDefault="00D86E85" w:rsidP="004B1B1A">
      <w:pPr>
        <w:spacing w:after="311" w:line="219" w:lineRule="auto"/>
        <w:ind w:left="216" w:firstLine="360"/>
        <w:jc w:val="center"/>
        <w:rPr>
          <w:color w:val="auto"/>
          <w:sz w:val="32"/>
          <w:szCs w:val="32"/>
        </w:rPr>
      </w:pP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The </w:t>
      </w:r>
      <w:r w:rsidR="001835CF" w:rsidRPr="00D86E85">
        <w:rPr>
          <w:rFonts w:ascii="Calibri" w:eastAsia="Calibri" w:hAnsi="Calibri" w:cs="Calibri"/>
          <w:color w:val="auto"/>
          <w:sz w:val="32"/>
          <w:szCs w:val="32"/>
        </w:rPr>
        <w:t xml:space="preserve">Election 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>Comm</w:t>
      </w:r>
      <w:r w:rsidR="0007517F" w:rsidRPr="00D86E85">
        <w:rPr>
          <w:rFonts w:ascii="Calibri" w:eastAsia="Calibri" w:hAnsi="Calibri" w:cs="Calibri"/>
          <w:color w:val="auto"/>
          <w:sz w:val="32"/>
          <w:szCs w:val="32"/>
        </w:rPr>
        <w:t>ission</w:t>
      </w:r>
      <w:r w:rsidR="004B1B1A" w:rsidRPr="00D86E85">
        <w:rPr>
          <w:rFonts w:ascii="Calibri" w:eastAsia="Calibri" w:hAnsi="Calibri" w:cs="Calibri"/>
          <w:color w:val="auto"/>
          <w:sz w:val="32"/>
          <w:szCs w:val="32"/>
        </w:rPr>
        <w:t xml:space="preserve"> supervises and conducts all general and special municipal elections.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 xml:space="preserve"> Election members meet as necessary to plan and conduct elections.</w:t>
      </w:r>
    </w:p>
    <w:p w14:paraId="6B58279F" w14:textId="683B0C7B" w:rsidR="00293B48" w:rsidRPr="00D86E85" w:rsidRDefault="00D86E85" w:rsidP="004B1B1A">
      <w:pPr>
        <w:spacing w:after="165" w:line="216" w:lineRule="auto"/>
        <w:ind w:left="24" w:right="10" w:hanging="10"/>
        <w:jc w:val="center"/>
        <w:rPr>
          <w:rFonts w:ascii="Calibri" w:eastAsia="Calibri" w:hAnsi="Calibri" w:cs="Calibri"/>
          <w:color w:val="auto"/>
          <w:sz w:val="32"/>
          <w:szCs w:val="32"/>
        </w:rPr>
      </w:pP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The </w:t>
      </w:r>
      <w:r w:rsidR="0007517F" w:rsidRPr="00D86E85">
        <w:rPr>
          <w:rFonts w:ascii="Calibri" w:eastAsia="Calibri" w:hAnsi="Calibri" w:cs="Calibri"/>
          <w:color w:val="auto"/>
          <w:sz w:val="32"/>
          <w:szCs w:val="32"/>
        </w:rPr>
        <w:t>Election Commission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is a 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>3-member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committee with a 6-year term length. Applicant may fill a current term that is less than 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>6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years.</w:t>
      </w:r>
    </w:p>
    <w:p w14:paraId="4CA7BFFA" w14:textId="77777777" w:rsidR="004B1B1A" w:rsidRPr="00D86E85" w:rsidRDefault="004B1B1A" w:rsidP="004B1B1A">
      <w:pPr>
        <w:spacing w:after="0" w:line="216" w:lineRule="auto"/>
        <w:ind w:left="28" w:right="14" w:hanging="14"/>
        <w:jc w:val="center"/>
        <w:rPr>
          <w:color w:val="auto"/>
          <w:sz w:val="32"/>
          <w:szCs w:val="32"/>
        </w:rPr>
      </w:pPr>
    </w:p>
    <w:p w14:paraId="2FF4EC29" w14:textId="0D6AD8EA" w:rsidR="00293B48" w:rsidRPr="00D86E85" w:rsidRDefault="00D86E85" w:rsidP="004B1B1A">
      <w:pPr>
        <w:spacing w:after="332" w:line="219" w:lineRule="auto"/>
        <w:ind w:left="3739" w:hanging="3211"/>
        <w:rPr>
          <w:rFonts w:ascii="Calibri" w:eastAsia="Calibri" w:hAnsi="Calibri" w:cs="Calibri"/>
          <w:color w:val="auto"/>
          <w:sz w:val="32"/>
          <w:szCs w:val="32"/>
        </w:rPr>
      </w:pP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Anyone interested in the position must complete </w:t>
      </w:r>
      <w:r w:rsidR="0007517F" w:rsidRPr="00D86E85">
        <w:rPr>
          <w:rFonts w:ascii="Calibri" w:eastAsia="Calibri" w:hAnsi="Calibri" w:cs="Calibri"/>
          <w:color w:val="auto"/>
          <w:sz w:val="32"/>
          <w:szCs w:val="32"/>
        </w:rPr>
        <w:t>an a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pplication for </w:t>
      </w:r>
      <w:r w:rsidR="0007517F" w:rsidRPr="00D86E85">
        <w:rPr>
          <w:rFonts w:ascii="Calibri" w:eastAsia="Calibri" w:hAnsi="Calibri" w:cs="Calibri"/>
          <w:color w:val="auto"/>
          <w:sz w:val="32"/>
          <w:szCs w:val="32"/>
        </w:rPr>
        <w:t>a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>ppointment.</w:t>
      </w:r>
    </w:p>
    <w:p w14:paraId="6E4694F1" w14:textId="653B733D" w:rsidR="00293B48" w:rsidRPr="00D86E85" w:rsidRDefault="00D86E85" w:rsidP="00D86E85">
      <w:pPr>
        <w:spacing w:after="564" w:line="216" w:lineRule="auto"/>
        <w:ind w:left="0" w:right="14" w:firstLine="0"/>
        <w:jc w:val="center"/>
        <w:rPr>
          <w:rFonts w:ascii="Calibri" w:eastAsia="Calibri" w:hAnsi="Calibri" w:cs="Calibri"/>
          <w:color w:val="auto"/>
          <w:sz w:val="32"/>
          <w:szCs w:val="32"/>
        </w:rPr>
      </w:pPr>
      <w:r w:rsidRPr="00D86E85">
        <w:rPr>
          <w:rFonts w:ascii="Calibri" w:eastAsia="Calibri" w:hAnsi="Calibri" w:cs="Calibri"/>
          <w:color w:val="auto"/>
          <w:sz w:val="32"/>
          <w:szCs w:val="32"/>
        </w:rPr>
        <w:t>Applications can be picked up at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 xml:space="preserve"> the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City 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 xml:space="preserve">Administrative 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office during office hours or are available on the City website </w:t>
      </w:r>
      <w:r w:rsidR="0007517F" w:rsidRPr="00D86E85">
        <w:rPr>
          <w:rFonts w:ascii="Calibri" w:eastAsia="Calibri" w:hAnsi="Calibri" w:cs="Calibri"/>
          <w:color w:val="auto"/>
          <w:sz w:val="32"/>
          <w:szCs w:val="32"/>
        </w:rPr>
        <w:t xml:space="preserve">at </w:t>
      </w:r>
      <w:hyperlink r:id="rId8" w:history="1">
        <w:r w:rsidR="0007517F" w:rsidRPr="00D86E85">
          <w:rPr>
            <w:rStyle w:val="Hyperlink"/>
            <w:rFonts w:ascii="Calibri" w:eastAsia="Calibri" w:hAnsi="Calibri" w:cs="Calibri"/>
            <w:color w:val="auto"/>
            <w:sz w:val="32"/>
            <w:szCs w:val="32"/>
          </w:rPr>
          <w:t>www.cityoflorissc.com</w:t>
        </w:r>
      </w:hyperlink>
      <w:r w:rsidR="004B1B1A" w:rsidRPr="00D86E85">
        <w:rPr>
          <w:rFonts w:ascii="Calibri" w:eastAsia="Calibri" w:hAnsi="Calibri" w:cs="Calibri"/>
          <w:color w:val="auto"/>
          <w:sz w:val="32"/>
          <w:szCs w:val="32"/>
        </w:rPr>
        <w:t xml:space="preserve"> . 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>All applications must be submitted to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 xml:space="preserve"> the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City 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 xml:space="preserve">Administrative 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>Office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 xml:space="preserve"> only to be eligible for appointment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>. A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 xml:space="preserve">pplicants may be required 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to attend a Committee Meeting for interviews 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 xml:space="preserve">before 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appointment 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>by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the City Council.</w:t>
      </w:r>
    </w:p>
    <w:p w14:paraId="3507CA28" w14:textId="078E0446" w:rsidR="00CD6EDA" w:rsidRPr="00D86E85" w:rsidRDefault="00CD6EDA" w:rsidP="004B1B1A">
      <w:pPr>
        <w:jc w:val="center"/>
        <w:rPr>
          <w:color w:val="auto"/>
        </w:rPr>
        <w:sectPr w:rsidR="00CD6EDA" w:rsidRPr="00D86E85" w:rsidSect="00CD6EDA">
          <w:pgSz w:w="12240" w:h="15840"/>
          <w:pgMar w:top="1152" w:right="1526" w:bottom="1440" w:left="1426" w:header="720" w:footer="720" w:gutter="0"/>
          <w:cols w:space="720"/>
        </w:sectPr>
      </w:pPr>
    </w:p>
    <w:p w14:paraId="7163F749" w14:textId="1C5D560A" w:rsidR="00293B48" w:rsidRPr="00D86E85" w:rsidRDefault="00D86E85" w:rsidP="004B1B1A">
      <w:pPr>
        <w:spacing w:after="233" w:line="265" w:lineRule="auto"/>
        <w:ind w:left="100" w:right="29"/>
        <w:jc w:val="center"/>
        <w:rPr>
          <w:color w:val="auto"/>
          <w:sz w:val="32"/>
          <w:szCs w:val="32"/>
        </w:rPr>
      </w:pPr>
      <w:bookmarkStart w:id="0" w:name="_Hlk534373745"/>
      <w:r w:rsidRPr="00D86E85">
        <w:rPr>
          <w:rFonts w:ascii="Calibri" w:eastAsia="Calibri" w:hAnsi="Calibri" w:cs="Calibri"/>
          <w:color w:val="auto"/>
          <w:sz w:val="32"/>
          <w:szCs w:val="32"/>
        </w:rPr>
        <w:t>We welcome you as an applicant for one of our City</w:t>
      </w:r>
      <w:r w:rsidR="003D789C" w:rsidRPr="00D86E85">
        <w:rPr>
          <w:rFonts w:ascii="Calibri" w:eastAsia="Calibri" w:hAnsi="Calibri" w:cs="Calibri"/>
          <w:color w:val="auto"/>
          <w:sz w:val="32"/>
          <w:szCs w:val="32"/>
        </w:rPr>
        <w:t xml:space="preserve"> </w:t>
      </w:r>
      <w:r w:rsidR="00D76E53">
        <w:rPr>
          <w:rFonts w:ascii="Calibri" w:eastAsia="Calibri" w:hAnsi="Calibri" w:cs="Calibri"/>
          <w:color w:val="auto"/>
          <w:sz w:val="32"/>
          <w:szCs w:val="32"/>
        </w:rPr>
        <w:t>boards</w:t>
      </w:r>
      <w:bookmarkStart w:id="1" w:name="_GoBack"/>
      <w:bookmarkEnd w:id="1"/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or special committees. Any resident of </w:t>
      </w:r>
      <w:r w:rsidR="00CD6EDA" w:rsidRPr="00D86E85">
        <w:rPr>
          <w:rFonts w:ascii="Calibri" w:eastAsia="Calibri" w:hAnsi="Calibri" w:cs="Calibri"/>
          <w:color w:val="auto"/>
          <w:sz w:val="32"/>
          <w:szCs w:val="32"/>
        </w:rPr>
        <w:t>the City of Loris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is eligible for </w:t>
      </w:r>
      <w:r w:rsidR="003D789C" w:rsidRPr="00D86E85">
        <w:rPr>
          <w:rFonts w:ascii="Calibri" w:eastAsia="Calibri" w:hAnsi="Calibri" w:cs="Calibri"/>
          <w:color w:val="auto"/>
          <w:sz w:val="32"/>
          <w:szCs w:val="32"/>
        </w:rPr>
        <w:t>appointment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to any of the City's standing </w:t>
      </w:r>
      <w:r w:rsidR="003D789C" w:rsidRPr="00D86E85">
        <w:rPr>
          <w:rFonts w:ascii="Calibri" w:eastAsia="Calibri" w:hAnsi="Calibri" w:cs="Calibri"/>
          <w:color w:val="auto"/>
          <w:sz w:val="32"/>
          <w:szCs w:val="32"/>
        </w:rPr>
        <w:t>boards or committees</w:t>
      </w:r>
      <w:r w:rsidRPr="00D86E85">
        <w:rPr>
          <w:rFonts w:ascii="Calibri" w:eastAsia="Calibri" w:hAnsi="Calibri" w:cs="Calibri"/>
          <w:color w:val="auto"/>
          <w:sz w:val="32"/>
          <w:szCs w:val="32"/>
        </w:rPr>
        <w:t xml:space="preserve"> as established by the City Council.</w:t>
      </w:r>
      <w:bookmarkEnd w:id="0"/>
    </w:p>
    <w:sectPr w:rsidR="00293B48" w:rsidRPr="00D86E85" w:rsidSect="00CD6EDA">
      <w:type w:val="continuous"/>
      <w:pgSz w:w="12240" w:h="15840"/>
      <w:pgMar w:top="824" w:right="1104" w:bottom="684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A2F" w14:textId="77777777" w:rsidR="00E75E90" w:rsidRDefault="00E75E90" w:rsidP="00D76E53">
      <w:pPr>
        <w:spacing w:after="0" w:line="240" w:lineRule="auto"/>
      </w:pPr>
      <w:r>
        <w:separator/>
      </w:r>
    </w:p>
  </w:endnote>
  <w:endnote w:type="continuationSeparator" w:id="0">
    <w:p w14:paraId="46EB4E3D" w14:textId="77777777" w:rsidR="00E75E90" w:rsidRDefault="00E75E90" w:rsidP="00D7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BC17" w14:textId="77777777" w:rsidR="00E75E90" w:rsidRDefault="00E75E90" w:rsidP="00D76E53">
      <w:pPr>
        <w:spacing w:after="0" w:line="240" w:lineRule="auto"/>
      </w:pPr>
      <w:r>
        <w:separator/>
      </w:r>
    </w:p>
  </w:footnote>
  <w:footnote w:type="continuationSeparator" w:id="0">
    <w:p w14:paraId="625CAD14" w14:textId="77777777" w:rsidR="00E75E90" w:rsidRDefault="00E75E90" w:rsidP="00D7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4023C"/>
    <w:multiLevelType w:val="hybridMultilevel"/>
    <w:tmpl w:val="C3287148"/>
    <w:lvl w:ilvl="0" w:tplc="617A08C2">
      <w:start w:val="1"/>
      <w:numFmt w:val="lowerLetter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C4B2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8D80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0EB1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EB3A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F4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85A8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4205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EEAC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48"/>
    <w:rsid w:val="00040DDC"/>
    <w:rsid w:val="0007517F"/>
    <w:rsid w:val="001835CF"/>
    <w:rsid w:val="0023539E"/>
    <w:rsid w:val="00293B48"/>
    <w:rsid w:val="003D789C"/>
    <w:rsid w:val="00404BAE"/>
    <w:rsid w:val="004B1B1A"/>
    <w:rsid w:val="00CD1FE7"/>
    <w:rsid w:val="00CD6EDA"/>
    <w:rsid w:val="00D76E53"/>
    <w:rsid w:val="00D86E85"/>
    <w:rsid w:val="00E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86F7"/>
  <w15:docId w15:val="{4293707E-FB65-4F47-A42C-62CBC125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5" w:line="271" w:lineRule="auto"/>
      <w:ind w:left="82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43"/>
      <w:jc w:val="center"/>
      <w:outlineLvl w:val="0"/>
    </w:pPr>
    <w:rPr>
      <w:rFonts w:ascii="Calibri" w:eastAsia="Calibri" w:hAnsi="Calibri" w:cs="Calibri"/>
      <w:color w:val="000000"/>
      <w:sz w:val="5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4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7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5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5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loriss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Wright</dc:creator>
  <cp:keywords/>
  <cp:lastModifiedBy>Kenya Wright</cp:lastModifiedBy>
  <cp:revision>2</cp:revision>
  <cp:lastPrinted>2019-01-04T20:09:00Z</cp:lastPrinted>
  <dcterms:created xsi:type="dcterms:W3CDTF">2019-01-04T20:09:00Z</dcterms:created>
  <dcterms:modified xsi:type="dcterms:W3CDTF">2019-01-04T20:09:00Z</dcterms:modified>
</cp:coreProperties>
</file>